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E82" w:rsidRDefault="00CB7F30" w:rsidP="00CB7F30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96100" cy="9490589"/>
            <wp:effectExtent l="0" t="0" r="0" b="0"/>
            <wp:docPr id="1" name="Рисунок 1" descr="D:\ТИТУСЬНЫЙ скан\4 ЧТОТи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ТУСЬНЫЙ скан\4 ЧТОТиБ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48" cy="95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AF" w:rsidRDefault="006D0CAF" w:rsidP="006D0CA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Информационная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"/>
        <w:gridCol w:w="3037"/>
        <w:gridCol w:w="6159"/>
      </w:tblGrid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Организация-разработчик: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образования, науки и молодёжной политики</w:t>
            </w:r>
          </w:p>
          <w:p w:rsidR="006D0CAF" w:rsidRDefault="006D0C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Забайкальского края</w:t>
            </w:r>
          </w:p>
          <w:p w:rsidR="006D0CAF" w:rsidRDefault="006D0C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Государственное профессиональное образовательное учреждение «Читинский техникум отраслевых технологий и бизнеса»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Программа погружения в профессию</w:t>
            </w:r>
            <w:r w:rsidR="00E54E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/специальность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E54E82" w:rsidRDefault="00E54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54E82">
              <w:rPr>
                <w:rFonts w:ascii="Times New Roman" w:hAnsi="Times New Roman"/>
                <w:sz w:val="24"/>
                <w:szCs w:val="24"/>
              </w:rPr>
              <w:t>Погружени</w:t>
            </w:r>
            <w:r w:rsidR="00CE09A4">
              <w:rPr>
                <w:rFonts w:ascii="Times New Roman" w:hAnsi="Times New Roman"/>
                <w:sz w:val="24"/>
                <w:szCs w:val="24"/>
              </w:rPr>
              <w:t>е в профессию</w:t>
            </w:r>
            <w:r w:rsidRPr="00E54E8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E09A4">
              <w:rPr>
                <w:rFonts w:ascii="Times New Roman" w:hAnsi="Times New Roman"/>
                <w:sz w:val="24"/>
                <w:szCs w:val="24"/>
              </w:rPr>
              <w:t>Архитектор</w:t>
            </w:r>
            <w:r w:rsidRPr="00E54E82">
              <w:rPr>
                <w:rFonts w:ascii="Times New Roman" w:hAnsi="Times New Roman"/>
                <w:sz w:val="24"/>
                <w:szCs w:val="24"/>
              </w:rPr>
              <w:t>. Декоративно-прикладное творчество: фигурки из фольги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Авторы-составители: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Деринг Элеонора Кон</w:t>
            </w:r>
            <w:r w:rsidR="00CB7F30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стантиновна, преподаватель спец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дисципл</w:t>
            </w:r>
            <w:r w:rsidR="00EA693A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ин по специальности  «Архитектура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». Первая квалификационная категория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Область применения программы погружения в профессию</w:t>
            </w:r>
            <w:r w:rsidR="00E54E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/специальность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Декоративно-</w:t>
            </w:r>
            <w:r w:rsidR="007A065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художественное творчество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Аннотация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D57" w:rsidRDefault="00D70D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D0CAF">
              <w:rPr>
                <w:rFonts w:ascii="Times New Roman" w:hAnsi="Times New Roman"/>
                <w:sz w:val="24"/>
                <w:szCs w:val="24"/>
              </w:rPr>
              <w:t>Программа погружения в профессию знакомит обучающихся с профессией «Архитектор». Востр</w:t>
            </w:r>
            <w:r>
              <w:rPr>
                <w:rFonts w:ascii="Times New Roman" w:hAnsi="Times New Roman"/>
                <w:sz w:val="24"/>
                <w:szCs w:val="24"/>
              </w:rPr>
              <w:t>ебованность  профессии архитектора</w:t>
            </w:r>
            <w:r w:rsidR="006D0CAF">
              <w:rPr>
                <w:rFonts w:ascii="Times New Roman" w:hAnsi="Times New Roman"/>
                <w:sz w:val="24"/>
                <w:szCs w:val="24"/>
              </w:rPr>
              <w:t xml:space="preserve"> сегодня довольно высока и стаби</w:t>
            </w:r>
            <w:r>
              <w:rPr>
                <w:rFonts w:ascii="Times New Roman" w:hAnsi="Times New Roman"/>
                <w:sz w:val="24"/>
                <w:szCs w:val="24"/>
              </w:rPr>
              <w:t>льна. Основной задачей современного архитектурного образования является развитие абстрактного мышления и воображения, а также выработка профессионального мировоззрения, своего творческого метода, поэтому основой будущей профессиональной деятельности архитектора является композиционная, художественно-графическая и декоративно- прикладная подготовка, помогающая выразить творческий замысел автора.</w:t>
            </w:r>
          </w:p>
          <w:p w:rsidR="006D0CAF" w:rsidRDefault="00D70D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Опыт показывает, что чем выше художественно-графические навыки у ученик</w:t>
            </w:r>
            <w:r w:rsidR="002D37BD">
              <w:rPr>
                <w:rFonts w:ascii="Times New Roman" w:hAnsi="Times New Roman"/>
                <w:sz w:val="24"/>
                <w:szCs w:val="24"/>
              </w:rPr>
              <w:t>ов, приобретенные до поступления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EA693A">
              <w:rPr>
                <w:rFonts w:ascii="Times New Roman" w:hAnsi="Times New Roman"/>
                <w:sz w:val="24"/>
                <w:szCs w:val="24"/>
              </w:rPr>
              <w:t xml:space="preserve">профессиональное </w:t>
            </w:r>
            <w:r>
              <w:rPr>
                <w:rFonts w:ascii="Times New Roman" w:hAnsi="Times New Roman"/>
                <w:sz w:val="24"/>
                <w:szCs w:val="24"/>
              </w:rPr>
              <w:t>учебное заведение, тем легче они справляются с программой обучения в техникуме.</w:t>
            </w:r>
          </w:p>
          <w:p w:rsidR="006D0CAF" w:rsidRDefault="00EA6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Освоение программы</w:t>
            </w:r>
            <w:r w:rsidR="006D0C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способствует формированию у обучающихся представления</w:t>
            </w:r>
            <w:r w:rsidR="002D37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специфике профессии «Архитектор</w:t>
            </w:r>
            <w:r w:rsidR="006D0C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», получению начальных навыков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прикладной творческой</w:t>
            </w:r>
            <w:r w:rsidR="006D0C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деятельности. </w:t>
            </w:r>
          </w:p>
          <w:p w:rsidR="006D0CAF" w:rsidRDefault="006D0CAF" w:rsidP="00263F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ходе погружения в профессию обучающимся предоставляется возм</w:t>
            </w:r>
            <w:r w:rsidR="003676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ожность ознакомиться с новой техникой художественного  творчества «</w:t>
            </w:r>
            <w:r w:rsidR="00367610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FOILART</w:t>
            </w:r>
            <w:r w:rsidR="00EA69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(плетение из фольги).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Результатом участия при погружении в профессию будет самостоятельное </w:t>
            </w:r>
            <w:r w:rsidR="00263F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изготовление изделия декоративно-прикладного искусства, выполненного в технике «</w:t>
            </w:r>
            <w:r w:rsidR="00263FC3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FOILART</w:t>
            </w:r>
            <w:r w:rsidR="00263F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70D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Программа рассчитана на 8 часов </w:t>
            </w:r>
          </w:p>
        </w:tc>
      </w:tr>
      <w:tr w:rsidR="006D0CAF" w:rsidTr="006D0CAF"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Количество страниц программы: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CA4E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="006D0C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с.</w:t>
            </w:r>
          </w:p>
        </w:tc>
      </w:tr>
    </w:tbl>
    <w:p w:rsidR="008C0B5B" w:rsidRDefault="008C0B5B" w:rsidP="00CE09A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E09A4" w:rsidRDefault="00CE09A4" w:rsidP="00CE09A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3307F" w:rsidRDefault="0073307F" w:rsidP="006D0C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0CAF" w:rsidRDefault="006D0CAF" w:rsidP="006D0C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 w:rsidR="00ED2F97" w:rsidRPr="00310593" w:rsidRDefault="006D0CAF" w:rsidP="00972994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D2F97" w:rsidRPr="00310593">
        <w:rPr>
          <w:sz w:val="28"/>
          <w:szCs w:val="28"/>
        </w:rPr>
        <w:t xml:space="preserve">Архитекторами называют специалистов, работающих в сфере проектирования </w:t>
      </w:r>
      <w:r w:rsidR="00EA693A" w:rsidRPr="00310593">
        <w:rPr>
          <w:sz w:val="28"/>
          <w:szCs w:val="28"/>
        </w:rPr>
        <w:t xml:space="preserve">и дизайна </w:t>
      </w:r>
      <w:r w:rsidR="00ED2F97" w:rsidRPr="00310593">
        <w:rPr>
          <w:sz w:val="28"/>
          <w:szCs w:val="28"/>
        </w:rPr>
        <w:t>различных зданий, памятников, территории и пр. Более того, эта профессия, несомненно, является одной из наиболее творческих. Деятельность</w:t>
      </w:r>
      <w:r w:rsidR="00EA693A" w:rsidRPr="00310593">
        <w:rPr>
          <w:sz w:val="28"/>
          <w:szCs w:val="28"/>
        </w:rPr>
        <w:t xml:space="preserve"> архитектора подразумевает</w:t>
      </w:r>
      <w:r w:rsidR="00ED2F97" w:rsidRPr="00310593">
        <w:rPr>
          <w:sz w:val="28"/>
          <w:szCs w:val="28"/>
        </w:rPr>
        <w:t xml:space="preserve"> предварительное создание, расчет и воплощение художественного образа на бумаге. Существует несколько разновидностей этой классификации: л</w:t>
      </w:r>
      <w:r w:rsidR="00EA693A" w:rsidRPr="00310593">
        <w:rPr>
          <w:sz w:val="28"/>
          <w:szCs w:val="28"/>
        </w:rPr>
        <w:t>андшафтный архитектор</w:t>
      </w:r>
      <w:r w:rsidR="00ED2F97" w:rsidRPr="00310593">
        <w:rPr>
          <w:sz w:val="28"/>
          <w:szCs w:val="28"/>
        </w:rPr>
        <w:t>, архи</w:t>
      </w:r>
      <w:r w:rsidR="00EA693A" w:rsidRPr="00310593">
        <w:rPr>
          <w:sz w:val="28"/>
          <w:szCs w:val="28"/>
        </w:rPr>
        <w:t>тектор-реставратор и архитектор-</w:t>
      </w:r>
      <w:r w:rsidR="00ED2F97" w:rsidRPr="00310593">
        <w:rPr>
          <w:sz w:val="28"/>
          <w:szCs w:val="28"/>
        </w:rPr>
        <w:t>строитель</w:t>
      </w:r>
      <w:r w:rsidR="00EA693A" w:rsidRPr="00310593">
        <w:rPr>
          <w:sz w:val="28"/>
          <w:szCs w:val="28"/>
        </w:rPr>
        <w:t>, архитектор-дизайнер – наиболее популярная профессия в данный момент</w:t>
      </w:r>
      <w:r w:rsidR="00ED2F97" w:rsidRPr="00310593">
        <w:rPr>
          <w:sz w:val="28"/>
          <w:szCs w:val="28"/>
        </w:rPr>
        <w:t>. </w:t>
      </w:r>
    </w:p>
    <w:p w:rsidR="00ED2F97" w:rsidRPr="00310593" w:rsidRDefault="00ED2F97" w:rsidP="00972994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310593">
        <w:rPr>
          <w:sz w:val="28"/>
          <w:szCs w:val="28"/>
        </w:rPr>
        <w:t>Профессия ландшафтный архитектор  подразумевает работу с садово-парковым искусством. Подобный специалист должен создавать специальные проектные чертежи, на которые фиксируются все составляющие будущей композиции. В том числе, порода деревьев и состав травы. </w:t>
      </w:r>
    </w:p>
    <w:p w:rsidR="00ED2F97" w:rsidRPr="00310593" w:rsidRDefault="00EA693A" w:rsidP="00972994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310593">
        <w:rPr>
          <w:sz w:val="28"/>
          <w:szCs w:val="28"/>
        </w:rPr>
        <w:t>В свою очередь, архитектор-</w:t>
      </w:r>
      <w:r w:rsidR="00ED2F97" w:rsidRPr="00310593">
        <w:rPr>
          <w:sz w:val="28"/>
          <w:szCs w:val="28"/>
        </w:rPr>
        <w:t>строитель или архитектор промышленного строительства занимается проектированием зданий, задействованных в области взаимодействия человека и производства. Он отвечает за правильное расположение предприятия для наиболее рациональной организации развития технологического прогресса. </w:t>
      </w:r>
    </w:p>
    <w:p w:rsidR="00ED2F97" w:rsidRPr="00310593" w:rsidRDefault="00ED2F97" w:rsidP="00972994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310593">
        <w:rPr>
          <w:sz w:val="28"/>
          <w:szCs w:val="28"/>
        </w:rPr>
        <w:t>Профессия архитектора-реставратора подразумевает работу с реконструкцией памятников и возвращением им былого величия. С его помощью можно вернуть любому зданию былую красоту или переделать его на современный лад. </w:t>
      </w:r>
    </w:p>
    <w:p w:rsidR="00ED2F97" w:rsidRPr="0032138A" w:rsidRDefault="00ED2F97" w:rsidP="00972994">
      <w:pPr>
        <w:pStyle w:val="a3"/>
        <w:spacing w:before="240" w:beforeAutospacing="0" w:after="240" w:afterAutospacing="0"/>
        <w:jc w:val="both"/>
        <w:rPr>
          <w:sz w:val="28"/>
          <w:szCs w:val="28"/>
        </w:rPr>
      </w:pPr>
      <w:r w:rsidRPr="0032138A">
        <w:rPr>
          <w:sz w:val="28"/>
          <w:szCs w:val="28"/>
        </w:rPr>
        <w:t xml:space="preserve">Очень востребованными на сегодняшний день являются архитекторы-дизайнеры. </w:t>
      </w:r>
      <w:r w:rsidR="00511E11" w:rsidRPr="0032138A">
        <w:rPr>
          <w:sz w:val="28"/>
          <w:szCs w:val="28"/>
        </w:rPr>
        <w:t xml:space="preserve">Они проектируют пространства для жизни, работы и отдыха — здания, дома, сооружения, офисы, торговые центры, общественные постройки, разрабатывают планы и объемные формы будущего здания с полным расчетом всей конструкции, работают с фасадами зданий, их отделкой, планируют внутреннее пространство и инженерные коммуникации. </w:t>
      </w:r>
      <w:r w:rsidRPr="0032138A">
        <w:rPr>
          <w:sz w:val="28"/>
          <w:szCs w:val="28"/>
        </w:rPr>
        <w:t>Для специалистов в этой сфере всегда найдется работа, как в большом мегаполисе, так и в маленьком город</w:t>
      </w:r>
      <w:r w:rsidR="0031720A" w:rsidRPr="0032138A">
        <w:rPr>
          <w:sz w:val="28"/>
          <w:szCs w:val="28"/>
        </w:rPr>
        <w:t xml:space="preserve">ке. </w:t>
      </w:r>
      <w:r w:rsidRPr="0032138A">
        <w:rPr>
          <w:sz w:val="28"/>
          <w:szCs w:val="28"/>
        </w:rPr>
        <w:t> </w:t>
      </w:r>
    </w:p>
    <w:p w:rsidR="006D0CAF" w:rsidRPr="00310593" w:rsidRDefault="006D0CAF" w:rsidP="008B657E">
      <w:pPr>
        <w:spacing w:after="0" w:line="312" w:lineRule="atLeast"/>
        <w:jc w:val="both"/>
        <w:rPr>
          <w:rFonts w:ascii="Times New Roman" w:hAnsi="Times New Roman"/>
          <w:sz w:val="28"/>
          <w:szCs w:val="28"/>
        </w:rPr>
      </w:pP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программы: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ормирование у обучающихся профессионального самоопределения, соответствующего индивидуальным способностям каждой личности и  потребностям рынка труда в Забайкальском крае; 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подготовка  обучающихся  к о</w:t>
      </w:r>
      <w:r w:rsidR="007E65CD">
        <w:rPr>
          <w:rFonts w:ascii="Times New Roman" w:hAnsi="Times New Roman"/>
          <w:sz w:val="28"/>
          <w:szCs w:val="28"/>
        </w:rPr>
        <w:t>владе</w:t>
      </w:r>
      <w:r w:rsidR="00511E11">
        <w:rPr>
          <w:rFonts w:ascii="Times New Roman" w:hAnsi="Times New Roman"/>
          <w:sz w:val="28"/>
          <w:szCs w:val="28"/>
        </w:rPr>
        <w:t>нию техническими приемами, одним</w:t>
      </w:r>
      <w:r w:rsidR="007E65CD">
        <w:rPr>
          <w:rFonts w:ascii="Times New Roman" w:hAnsi="Times New Roman"/>
          <w:sz w:val="28"/>
          <w:szCs w:val="28"/>
        </w:rPr>
        <w:t xml:space="preserve"> из видов деятель</w:t>
      </w:r>
      <w:r w:rsidR="00511E11">
        <w:rPr>
          <w:rFonts w:ascii="Times New Roman" w:hAnsi="Times New Roman"/>
          <w:sz w:val="28"/>
          <w:szCs w:val="28"/>
        </w:rPr>
        <w:t>ностей архитектора – декоративно-прикладной</w:t>
      </w:r>
      <w:r w:rsidR="007E65CD">
        <w:rPr>
          <w:rFonts w:ascii="Times New Roman" w:hAnsi="Times New Roman"/>
          <w:sz w:val="28"/>
          <w:szCs w:val="28"/>
        </w:rPr>
        <w:t>.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</w:t>
      </w:r>
      <w:r w:rsidR="008C0B5B">
        <w:rPr>
          <w:rFonts w:ascii="Times New Roman" w:hAnsi="Times New Roman"/>
          <w:sz w:val="28"/>
          <w:szCs w:val="28"/>
        </w:rPr>
        <w:t>омство  с профессией «Архитектор».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 курса: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сообщение базовых сведений о професси</w:t>
      </w:r>
      <w:r w:rsidR="007E65CD">
        <w:rPr>
          <w:rFonts w:ascii="Times New Roman" w:hAnsi="Times New Roman"/>
          <w:sz w:val="28"/>
          <w:szCs w:val="28"/>
        </w:rPr>
        <w:t>ональной деятельности архитектора</w:t>
      </w:r>
      <w:r>
        <w:rPr>
          <w:rFonts w:ascii="Times New Roman" w:hAnsi="Times New Roman"/>
          <w:sz w:val="28"/>
          <w:szCs w:val="28"/>
        </w:rPr>
        <w:t>;</w:t>
      </w:r>
    </w:p>
    <w:p w:rsidR="006D0CAF" w:rsidRDefault="006D0CAF" w:rsidP="006D0C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оказание профориентационной поддержки обучающимся в процессе выбора сферы будущей профессиональной деятельности; </w:t>
      </w:r>
    </w:p>
    <w:p w:rsidR="006D0CAF" w:rsidRPr="007E65CD" w:rsidRDefault="006D0CAF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ознакомление с технологией изготовления </w:t>
      </w:r>
      <w:r w:rsidR="007E65C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E65CD" w:rsidRPr="007E65CD">
        <w:rPr>
          <w:rFonts w:ascii="Times New Roman" w:hAnsi="Times New Roman"/>
          <w:color w:val="000000"/>
          <w:sz w:val="28"/>
          <w:szCs w:val="28"/>
          <w:lang w:eastAsia="ru-RU"/>
        </w:rPr>
        <w:t>изделия декоративно-прикладного искусства, выполненного в технике «</w:t>
      </w:r>
      <w:r w:rsidR="007E65CD" w:rsidRPr="007E65CD">
        <w:rPr>
          <w:rFonts w:ascii="Times New Roman" w:hAnsi="Times New Roman"/>
          <w:color w:val="000000"/>
          <w:sz w:val="28"/>
          <w:szCs w:val="28"/>
          <w:lang w:val="en-US" w:eastAsia="ru-RU"/>
        </w:rPr>
        <w:t>FOILART</w:t>
      </w:r>
      <w:r w:rsidR="007E65CD" w:rsidRPr="007E65CD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сформировать знания о средствах и технологических </w:t>
      </w:r>
      <w:r w:rsidR="00511E11">
        <w:rPr>
          <w:rFonts w:ascii="Times New Roman" w:hAnsi="Times New Roman"/>
          <w:sz w:val="28"/>
          <w:szCs w:val="28"/>
        </w:rPr>
        <w:t>приемах</w:t>
      </w:r>
      <w:r>
        <w:rPr>
          <w:rFonts w:ascii="Times New Roman" w:hAnsi="Times New Roman"/>
          <w:sz w:val="28"/>
          <w:szCs w:val="28"/>
        </w:rPr>
        <w:t>;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сформировать </w:t>
      </w:r>
      <w:r w:rsidR="00511E11">
        <w:rPr>
          <w:rFonts w:ascii="Times New Roman" w:hAnsi="Times New Roman"/>
          <w:sz w:val="28"/>
          <w:szCs w:val="28"/>
        </w:rPr>
        <w:t>представление о соблюдении</w:t>
      </w:r>
      <w:r>
        <w:rPr>
          <w:rFonts w:ascii="Times New Roman" w:hAnsi="Times New Roman"/>
          <w:sz w:val="28"/>
          <w:szCs w:val="28"/>
        </w:rPr>
        <w:t xml:space="preserve"> норм безопасн</w:t>
      </w:r>
      <w:r w:rsidR="007E65CD">
        <w:rPr>
          <w:rFonts w:ascii="Times New Roman" w:hAnsi="Times New Roman"/>
          <w:sz w:val="28"/>
          <w:szCs w:val="28"/>
        </w:rPr>
        <w:t>ого труда при работе в мастерской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6D0CAF" w:rsidRDefault="00215478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овладение  </w:t>
      </w:r>
      <w:r w:rsidR="006D0CAF">
        <w:rPr>
          <w:rFonts w:ascii="Times New Roman" w:hAnsi="Times New Roman"/>
          <w:sz w:val="28"/>
          <w:szCs w:val="28"/>
        </w:rPr>
        <w:t xml:space="preserve"> специальными умениями, рациональной организаци</w:t>
      </w:r>
      <w:r w:rsidR="00511E11">
        <w:rPr>
          <w:rFonts w:ascii="Times New Roman" w:hAnsi="Times New Roman"/>
          <w:sz w:val="28"/>
          <w:szCs w:val="28"/>
        </w:rPr>
        <w:t>ей трудовой деятельности при изготовлении</w:t>
      </w:r>
      <w:r w:rsidR="006D0CAF">
        <w:rPr>
          <w:rFonts w:ascii="Times New Roman" w:hAnsi="Times New Roman"/>
          <w:sz w:val="28"/>
          <w:szCs w:val="28"/>
        </w:rPr>
        <w:t xml:space="preserve"> объектов труда с учётом технологических и экологических требований, безопасными приёмами труда;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познавательных интересов, способностей к самостоятельному поиску и использованию информации для решения практических задач; анализа трудового процесса, навыков делового сотрудничества в процессе коллективной деятельности;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трудолюбия, бережливости, аккуратности, целеустремленности,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получение опыта применения технологических знаний и умений в сам</w:t>
      </w:r>
      <w:r w:rsidR="008B657E">
        <w:rPr>
          <w:rFonts w:ascii="Times New Roman" w:hAnsi="Times New Roman"/>
          <w:sz w:val="28"/>
          <w:szCs w:val="28"/>
        </w:rPr>
        <w:t>остоятельной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Обучающиеся, освоившие программу погружения в профессию, должны овладеть следующими компетенциями: </w:t>
      </w:r>
    </w:p>
    <w:p w:rsidR="006D0CAF" w:rsidRDefault="006D0CAF" w:rsidP="006D0C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- ценностно-смысловая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готовностью видеть и понимать окружающий мир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, ориентироваться в нем,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осознавать свою роль и предназначение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, уметь выбирать целевые и смысловые установки для своих действий и поступков,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принимать решения</w:t>
      </w:r>
      <w:r>
        <w:rPr>
          <w:rFonts w:ascii="Times New Roman CYR" w:hAnsi="Times New Roman CYR" w:cs="Times New Roman CYR"/>
          <w:iCs/>
          <w:sz w:val="28"/>
          <w:szCs w:val="28"/>
        </w:rPr>
        <w:t>;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</w:p>
    <w:p w:rsidR="006D0CAF" w:rsidRDefault="006D0CAF" w:rsidP="006D0CAF">
      <w:pPr>
        <w:spacing w:after="0" w:line="240" w:lineRule="auto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социально-трудовая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готовностью к гражданско-общественной деятельности;</w:t>
      </w:r>
    </w:p>
    <w:p w:rsidR="006D0CAF" w:rsidRPr="008B657E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общекультурная</w:t>
      </w:r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r w:rsidR="008B657E" w:rsidRPr="008B65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совокупность знаний, навыков, элементов культурного опыта, позволяющих индивиду свободно ориентироваться в социальном и культурном окружении и оперировать его элементами.</w:t>
      </w:r>
    </w:p>
    <w:p w:rsidR="006D0CAF" w:rsidRDefault="006D0CAF" w:rsidP="006D0C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учебно-познавательная</w:t>
      </w:r>
      <w:r>
        <w:rPr>
          <w:rFonts w:ascii="Times New Roman CYR" w:hAnsi="Times New Roman CYR" w:cs="Times New Roman CYR"/>
          <w:sz w:val="28"/>
          <w:szCs w:val="28"/>
        </w:rPr>
        <w:t xml:space="preserve"> - сформированностью мотивации к познанию, творчеству, продолжению обучения в учреждениях среднего и высшего профессионального образования;</w:t>
      </w:r>
    </w:p>
    <w:p w:rsidR="006D0CAF" w:rsidRDefault="006D0CAF" w:rsidP="006D0C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коммуникативная</w:t>
      </w:r>
      <w:r>
        <w:rPr>
          <w:rFonts w:ascii="Times New Roman CYR" w:hAnsi="Times New Roman CYR" w:cs="Times New Roman CYR"/>
          <w:sz w:val="28"/>
          <w:szCs w:val="28"/>
        </w:rPr>
        <w:t xml:space="preserve"> - готовностью к взаимодействию, сотрудничеству с людьми, сформированностью навыков работы в группе, способностью быстро адаптироваться к различного рода изменениям, ориентироваться в общественной обстановке.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Прогнозируемы  результаты:  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Обучающиеся  должны знать/иметь представление: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видах професс</w:t>
      </w:r>
      <w:r w:rsidR="008B657E">
        <w:rPr>
          <w:rFonts w:ascii="Times New Roman" w:hAnsi="Times New Roman"/>
          <w:sz w:val="28"/>
          <w:szCs w:val="28"/>
        </w:rPr>
        <w:t>иональной деятельности архитектора</w:t>
      </w:r>
      <w:r>
        <w:rPr>
          <w:rFonts w:ascii="Times New Roman" w:hAnsi="Times New Roman"/>
          <w:sz w:val="28"/>
          <w:szCs w:val="28"/>
        </w:rPr>
        <w:t>;</w:t>
      </w:r>
    </w:p>
    <w:p w:rsidR="006D0CAF" w:rsidRDefault="006D0CAF" w:rsidP="009729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1E11">
        <w:rPr>
          <w:rFonts w:ascii="Times New Roman" w:hAnsi="Times New Roman"/>
          <w:sz w:val="28"/>
          <w:szCs w:val="28"/>
        </w:rPr>
        <w:t>о соблюдении норм безопасного труда при работе в мастерской.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Обучающиеся  должны уметь/иметь опыт: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поиск необходимой информации;</w:t>
      </w:r>
    </w:p>
    <w:p w:rsidR="006D0CAF" w:rsidRDefault="00972994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выразить свой творческий замысел</w:t>
      </w:r>
      <w:r w:rsidR="006D0CAF">
        <w:rPr>
          <w:rFonts w:ascii="Times New Roman" w:hAnsi="Times New Roman"/>
          <w:sz w:val="28"/>
          <w:szCs w:val="28"/>
        </w:rPr>
        <w:t>;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соблюдать безопасные приемы работы с</w:t>
      </w:r>
      <w:r w:rsidR="00972994">
        <w:rPr>
          <w:rFonts w:ascii="Times New Roman" w:hAnsi="Times New Roman"/>
          <w:sz w:val="28"/>
          <w:szCs w:val="28"/>
        </w:rPr>
        <w:t xml:space="preserve"> </w:t>
      </w:r>
      <w:r w:rsidR="009F346F">
        <w:rPr>
          <w:rFonts w:ascii="Times New Roman" w:hAnsi="Times New Roman"/>
          <w:sz w:val="28"/>
          <w:szCs w:val="28"/>
        </w:rPr>
        <w:t>материалами и инструментами</w:t>
      </w:r>
      <w:r>
        <w:rPr>
          <w:rFonts w:ascii="Times New Roman" w:hAnsi="Times New Roman"/>
          <w:sz w:val="28"/>
          <w:szCs w:val="28"/>
        </w:rPr>
        <w:t>;</w:t>
      </w:r>
    </w:p>
    <w:p w:rsidR="006D0CAF" w:rsidRDefault="006D0CAF" w:rsidP="006D0CA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находить спос</w:t>
      </w:r>
      <w:r w:rsidR="009F346F">
        <w:rPr>
          <w:rFonts w:ascii="Times New Roman" w:hAnsi="Times New Roman"/>
          <w:sz w:val="28"/>
          <w:szCs w:val="28"/>
        </w:rPr>
        <w:t xml:space="preserve">обы исправления </w:t>
      </w:r>
      <w:r w:rsidR="00511E11">
        <w:rPr>
          <w:rFonts w:ascii="Times New Roman" w:hAnsi="Times New Roman"/>
          <w:sz w:val="28"/>
          <w:szCs w:val="28"/>
        </w:rPr>
        <w:t>ошибок при изготовлении изделия</w:t>
      </w:r>
      <w:r>
        <w:rPr>
          <w:rFonts w:ascii="Times New Roman" w:hAnsi="Times New Roman"/>
          <w:sz w:val="28"/>
          <w:szCs w:val="28"/>
        </w:rPr>
        <w:t>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программы может проводиться в различных формах - как работа в парах, в малых группах (в ходе практической работы), так и индивидуально.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активизации познавательного процесса предусмотрено использование дополнительных обучающих материалов (</w:t>
      </w:r>
      <w:r w:rsidR="009F346F">
        <w:rPr>
          <w:rFonts w:ascii="Times New Roman" w:eastAsia="Times New Roman" w:hAnsi="Times New Roman"/>
          <w:sz w:val="28"/>
          <w:szCs w:val="28"/>
          <w:lang w:eastAsia="ru-RU"/>
        </w:rPr>
        <w:t>схемы, рисунки, презентации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Оценочная деятельность предусматрива</w:t>
      </w:r>
      <w:r w:rsidR="009F346F">
        <w:rPr>
          <w:rFonts w:ascii="Times New Roman" w:eastAsia="Times New Roman" w:hAnsi="Times New Roman"/>
          <w:sz w:val="28"/>
          <w:szCs w:val="28"/>
          <w:lang w:eastAsia="ru-RU"/>
        </w:rPr>
        <w:t>ет выполнение творческой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Система оценок  «зачёт», «не зачёт».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 рассчитан на 8 часов. </w:t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Тематический план.</w:t>
      </w: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7766"/>
        <w:gridCol w:w="1211"/>
      </w:tblGrid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031F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профессии  «Архитектор</w:t>
            </w:r>
            <w:r w:rsidR="0032138A">
              <w:rPr>
                <w:rFonts w:ascii="Times New Roman" w:hAnsi="Times New Roman"/>
                <w:sz w:val="28"/>
                <w:szCs w:val="28"/>
              </w:rPr>
              <w:t>» в жизни общества</w:t>
            </w:r>
            <w:r w:rsidR="006D0C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0CAF" w:rsidRPr="00E2691B" w:rsidRDefault="006D0CAF" w:rsidP="009F34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E2691B">
              <w:rPr>
                <w:rFonts w:ascii="Times New Roman" w:hAnsi="Times New Roman"/>
                <w:sz w:val="28"/>
                <w:szCs w:val="28"/>
              </w:rPr>
              <w:t>знакомство</w:t>
            </w:r>
            <w:r w:rsidR="00A8141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E2691B">
              <w:rPr>
                <w:rFonts w:ascii="Times New Roman" w:hAnsi="Times New Roman"/>
                <w:sz w:val="28"/>
                <w:szCs w:val="28"/>
              </w:rPr>
              <w:t xml:space="preserve"> различными видами деятельности архитектора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 w:rsidP="009F34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Arial"/>
                <w:color w:val="000000"/>
                <w:sz w:val="28"/>
                <w:szCs w:val="28"/>
                <w:lang w:eastAsia="ru-RU"/>
              </w:rPr>
              <w:t xml:space="preserve">Технология </w:t>
            </w:r>
            <w:r w:rsidR="00DD368B">
              <w:rPr>
                <w:rFonts w:ascii="Times New Roman" w:hAnsi="Times New Roman" w:cs="Arial"/>
                <w:color w:val="000000"/>
                <w:sz w:val="28"/>
                <w:szCs w:val="28"/>
                <w:lang w:eastAsia="ru-RU"/>
              </w:rPr>
              <w:t>плетения из фольги.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D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материала.</w:t>
            </w:r>
          </w:p>
          <w:p w:rsidR="00DD368B" w:rsidRDefault="00DD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D36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D3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творческой работы в технике «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FOILART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D36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511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Презентация изделия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DD368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D0CAF" w:rsidTr="006D0CAF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Default="006D0CA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погружения в профессию.</w:t>
      </w: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0CAF" w:rsidRPr="004B3DE5" w:rsidRDefault="006D0CAF" w:rsidP="004B3DE5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1</w:t>
      </w:r>
      <w:r w:rsidRPr="004B3DE5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A81410" w:rsidRPr="004B3DE5">
        <w:rPr>
          <w:rFonts w:ascii="Times New Roman" w:hAnsi="Times New Roman"/>
          <w:b/>
          <w:i/>
          <w:sz w:val="28"/>
          <w:szCs w:val="28"/>
        </w:rPr>
        <w:t>Роль профессии «Архитектор в жизни» общества (знакомство с различными видами деятельности архитектора)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о профессиональной деятельности, характерист</w:t>
      </w:r>
      <w:r w:rsidR="00A81410">
        <w:rPr>
          <w:rFonts w:ascii="Times New Roman" w:hAnsi="Times New Roman"/>
          <w:sz w:val="28"/>
          <w:szCs w:val="28"/>
        </w:rPr>
        <w:t>ика и содержание труда архитектора</w:t>
      </w:r>
      <w:r>
        <w:rPr>
          <w:rFonts w:ascii="Times New Roman" w:hAnsi="Times New Roman"/>
          <w:sz w:val="28"/>
          <w:szCs w:val="28"/>
        </w:rPr>
        <w:t>.</w:t>
      </w:r>
      <w:r w:rsidR="00A81410">
        <w:rPr>
          <w:rFonts w:ascii="Times New Roman" w:hAnsi="Times New Roman"/>
          <w:sz w:val="28"/>
          <w:szCs w:val="28"/>
        </w:rPr>
        <w:t xml:space="preserve"> История профессии.</w:t>
      </w:r>
      <w:r w:rsidR="009611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Основные требования к </w:t>
      </w:r>
      <w:r w:rsidR="00961199">
        <w:rPr>
          <w:rFonts w:ascii="Times New Roman" w:hAnsi="Times New Roman"/>
          <w:sz w:val="28"/>
          <w:szCs w:val="28"/>
        </w:rPr>
        <w:t>желающим приобрести профессию архитектора.</w:t>
      </w:r>
      <w:r>
        <w:rPr>
          <w:rFonts w:ascii="Times New Roman" w:hAnsi="Times New Roman"/>
          <w:sz w:val="28"/>
          <w:szCs w:val="28"/>
        </w:rPr>
        <w:t xml:space="preserve"> Конкурентные</w:t>
      </w:r>
      <w:r w:rsidR="00961199">
        <w:rPr>
          <w:rFonts w:ascii="Times New Roman" w:hAnsi="Times New Roman"/>
          <w:sz w:val="28"/>
          <w:szCs w:val="28"/>
        </w:rPr>
        <w:t xml:space="preserve"> преимущества профессии «Архитектор». Ознакомление с инструментами и материалами</w:t>
      </w:r>
      <w:r w:rsidR="005C0FB3">
        <w:rPr>
          <w:rFonts w:ascii="Times New Roman" w:hAnsi="Times New Roman"/>
          <w:sz w:val="28"/>
          <w:szCs w:val="28"/>
        </w:rPr>
        <w:t>,</w:t>
      </w:r>
      <w:r w:rsidR="00961199">
        <w:rPr>
          <w:rFonts w:ascii="Times New Roman" w:hAnsi="Times New Roman"/>
          <w:sz w:val="28"/>
          <w:szCs w:val="28"/>
        </w:rPr>
        <w:t xml:space="preserve"> которыми работает архитектор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B3DE5" w:rsidRDefault="006D0CAF" w:rsidP="004B3D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Технология </w:t>
      </w:r>
      <w:r w:rsidR="004B3DE5">
        <w:rPr>
          <w:rFonts w:ascii="Times New Roman" w:hAnsi="Times New Roman"/>
          <w:b/>
          <w:i/>
          <w:sz w:val="28"/>
          <w:szCs w:val="28"/>
        </w:rPr>
        <w:t xml:space="preserve">плетения из фольги. </w:t>
      </w:r>
    </w:p>
    <w:p w:rsidR="00511E11" w:rsidRDefault="005C0FB3" w:rsidP="005C0F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Алюминиевая фольга</w:t>
      </w:r>
      <w:r w:rsidR="0073307F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- восхитительный современный полностью безопасный материал. Легкая, гибкая и блестящая, фольга не боится воды и высоких температур, не требует при работе специальных инструментов, и, что не маловажно ее можно купить в каждом хозяйственном магазине. Технология «</w:t>
      </w:r>
      <w:r>
        <w:rPr>
          <w:rFonts w:ascii="Times New Roman" w:hAnsi="Times New Roman"/>
          <w:sz w:val="28"/>
          <w:szCs w:val="28"/>
          <w:lang w:val="en-US"/>
        </w:rPr>
        <w:t>FOILART</w:t>
      </w:r>
      <w:r>
        <w:rPr>
          <w:rFonts w:ascii="Times New Roman" w:hAnsi="Times New Roman"/>
          <w:sz w:val="28"/>
          <w:szCs w:val="28"/>
        </w:rPr>
        <w:t>» позволяет создать удивительно красивые легкие и изящные композиции, превращая обычную пищевую фольгу в настоящее произведение искусства.</w:t>
      </w:r>
    </w:p>
    <w:p w:rsidR="00AE1018" w:rsidRDefault="005C0FB3" w:rsidP="00AE10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плетения используют проволочки, скрученные </w:t>
      </w:r>
      <w:r w:rsidR="00A00116">
        <w:rPr>
          <w:rFonts w:ascii="Times New Roman" w:hAnsi="Times New Roman"/>
          <w:sz w:val="28"/>
          <w:szCs w:val="28"/>
        </w:rPr>
        <w:t>из полосок фольги, из которых потом плетется изделие.</w:t>
      </w:r>
    </w:p>
    <w:p w:rsidR="006D0CAF" w:rsidRPr="00AE1018" w:rsidRDefault="006D0CAF" w:rsidP="00AE10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Практическая работа.</w:t>
      </w:r>
      <w:r w:rsidR="004B3DE5" w:rsidRPr="004B3DE5">
        <w:rPr>
          <w:rFonts w:ascii="Times New Roman" w:hAnsi="Times New Roman"/>
          <w:sz w:val="28"/>
          <w:szCs w:val="28"/>
        </w:rPr>
        <w:t xml:space="preserve"> </w:t>
      </w:r>
      <w:r w:rsidR="004B3DE5" w:rsidRPr="004B3DE5">
        <w:rPr>
          <w:rFonts w:ascii="Times New Roman" w:hAnsi="Times New Roman"/>
          <w:b/>
          <w:i/>
          <w:sz w:val="28"/>
          <w:szCs w:val="28"/>
        </w:rPr>
        <w:t>Подготовка материала</w:t>
      </w:r>
      <w:r w:rsidR="00A00116">
        <w:rPr>
          <w:rFonts w:ascii="Times New Roman" w:hAnsi="Times New Roman"/>
          <w:b/>
          <w:i/>
          <w:sz w:val="28"/>
          <w:szCs w:val="28"/>
        </w:rPr>
        <w:t xml:space="preserve"> (изготовление проволочек)</w:t>
      </w:r>
      <w:r w:rsidR="004B3DE5" w:rsidRPr="004B3DE5">
        <w:rPr>
          <w:rFonts w:ascii="Times New Roman" w:hAnsi="Times New Roman"/>
          <w:b/>
          <w:i/>
          <w:sz w:val="28"/>
          <w:szCs w:val="28"/>
        </w:rPr>
        <w:t>.</w:t>
      </w:r>
    </w:p>
    <w:p w:rsidR="00A00116" w:rsidRDefault="00A00116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Проволочки изготавливаются из полосок фольги шириной 3 см.</w:t>
      </w:r>
      <w:r w:rsidR="009E7AD8">
        <w:rPr>
          <w:rFonts w:ascii="Times New Roman" w:hAnsi="Times New Roman"/>
          <w:sz w:val="28"/>
          <w:szCs w:val="28"/>
        </w:rPr>
        <w:t xml:space="preserve"> Для удобства работы вырезается из плотного картона шаблон 3Х30 см. или берется линейка такого размера.</w:t>
      </w:r>
    </w:p>
    <w:p w:rsidR="009E7AD8" w:rsidRDefault="009E7AD8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карандаша и шаблона на твердой поверхности расчертить лист фольги поперек на одинаковые полоски.</w:t>
      </w:r>
    </w:p>
    <w:p w:rsidR="009E7AD8" w:rsidRDefault="009E7AD8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Ножницами разрезать фольгу</w:t>
      </w:r>
      <w:r w:rsidR="00160C1A">
        <w:rPr>
          <w:rFonts w:ascii="Times New Roman" w:hAnsi="Times New Roman"/>
          <w:sz w:val="28"/>
          <w:szCs w:val="28"/>
        </w:rPr>
        <w:t xml:space="preserve"> по намеченным линиям.</w:t>
      </w:r>
    </w:p>
    <w:p w:rsidR="00160C1A" w:rsidRDefault="00160C1A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каждой отрезанной полоски скручивается проволочка. Для этого хватательными движениями обеих рук смять полоску поперек по всей длине. </w:t>
      </w:r>
    </w:p>
    <w:p w:rsidR="00160C1A" w:rsidRDefault="00160C1A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сминать фольгу кончиками пальцев, пока полоска не превратится в неровную «колбаску» толщиной 4-5 мм.</w:t>
      </w:r>
    </w:p>
    <w:p w:rsidR="00160C1A" w:rsidRDefault="00160C1A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Зажать приготовленную «колбаску» между большим и указательным пальцами и раскатывать медленно перемещаясь от одного конца к другому, пока не получится гибкая блестящая, однородная по толщине проволочка диаметром 2 мм. И длиной 24-25 см.</w:t>
      </w:r>
    </w:p>
    <w:p w:rsidR="00160C1A" w:rsidRPr="009E7AD8" w:rsidRDefault="00160C1A" w:rsidP="009E7AD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столько проволочек, сколько требуется для</w:t>
      </w:r>
      <w:r w:rsidR="00ED2E55">
        <w:rPr>
          <w:rFonts w:ascii="Times New Roman" w:hAnsi="Times New Roman"/>
          <w:sz w:val="28"/>
          <w:szCs w:val="28"/>
        </w:rPr>
        <w:t xml:space="preserve"> изготовления выбранной модели.</w:t>
      </w:r>
    </w:p>
    <w:p w:rsidR="006D0CAF" w:rsidRDefault="006D0CAF" w:rsidP="00A00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№ 4. </w:t>
      </w:r>
      <w:r w:rsidR="004B3DE5" w:rsidRPr="004B3DE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Создание творческой работы в технике «</w:t>
      </w:r>
      <w:r w:rsidR="004B3DE5" w:rsidRPr="004B3DE5">
        <w:rPr>
          <w:rFonts w:ascii="Times New Roman" w:hAnsi="Times New Roman"/>
          <w:b/>
          <w:i/>
          <w:color w:val="000000"/>
          <w:sz w:val="28"/>
          <w:szCs w:val="28"/>
          <w:lang w:val="en-US" w:eastAsia="ru-RU"/>
        </w:rPr>
        <w:t>FOILART</w:t>
      </w:r>
      <w:r w:rsidR="004B3DE5" w:rsidRPr="004B3DE5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»</w:t>
      </w:r>
      <w:r w:rsidR="004B3DE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(практическое занятие)</w:t>
      </w:r>
    </w:p>
    <w:p w:rsidR="00C877A4" w:rsidRDefault="00C877A4" w:rsidP="00511E11">
      <w:pPr>
        <w:pStyle w:val="a5"/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со способами плетения из фольги, изготовление отдельных деталей.</w:t>
      </w:r>
    </w:p>
    <w:p w:rsidR="00C877A4" w:rsidRPr="00C877A4" w:rsidRDefault="00C877A4" w:rsidP="00511E11">
      <w:pPr>
        <w:pStyle w:val="a5"/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– класс по созданию насекомых, птиц, рептилий, букетов цветов.</w:t>
      </w:r>
    </w:p>
    <w:p w:rsidR="004B3DE5" w:rsidRDefault="004B3DE5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6D0CAF" w:rsidRDefault="006D0CAF" w:rsidP="006D0C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5.</w:t>
      </w:r>
      <w:r>
        <w:rPr>
          <w:rFonts w:ascii="Times New Roman" w:hAnsi="Times New Roman"/>
          <w:sz w:val="28"/>
          <w:szCs w:val="28"/>
        </w:rPr>
        <w:t xml:space="preserve"> </w:t>
      </w:r>
      <w:r w:rsidR="00511E11">
        <w:rPr>
          <w:rFonts w:ascii="Times New Roman" w:hAnsi="Times New Roman"/>
          <w:b/>
          <w:i/>
          <w:sz w:val="28"/>
          <w:szCs w:val="28"/>
        </w:rPr>
        <w:t>Презентация изделия</w:t>
      </w:r>
    </w:p>
    <w:p w:rsidR="006D0CAF" w:rsidRDefault="004B3DE5" w:rsidP="006D0C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</w:t>
      </w:r>
      <w:r w:rsidR="006D0CAF">
        <w:rPr>
          <w:rFonts w:ascii="Times New Roman" w:hAnsi="Times New Roman"/>
          <w:sz w:val="28"/>
          <w:szCs w:val="28"/>
        </w:rPr>
        <w:t xml:space="preserve"> </w:t>
      </w:r>
      <w:r w:rsidR="00511E11">
        <w:rPr>
          <w:rFonts w:ascii="Times New Roman" w:hAnsi="Times New Roman"/>
          <w:sz w:val="28"/>
          <w:szCs w:val="28"/>
        </w:rPr>
        <w:t xml:space="preserve">и презентация </w:t>
      </w:r>
      <w:r w:rsidR="006D0CAF">
        <w:rPr>
          <w:rFonts w:ascii="Times New Roman" w:hAnsi="Times New Roman"/>
          <w:sz w:val="28"/>
          <w:szCs w:val="28"/>
        </w:rPr>
        <w:t>готовых изделий.</w:t>
      </w: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рекомендации.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Реализация программы предполагает постепенное усложнение выполнения практических заданий погружения в профессию в соответствии с уровнем подготовленности обучающихся, внесение в содержание погружения элементов творчества и самостоятельности. При этом учитываются интересы, склонности, способности, ПВК личности обучающегося, а также возрастные психолого-педагогические особенности развития подростков. Выполнение практических заданий в ходе погружения в профессию осуществляется поэтапно. Каждый этап практического занятия предполагает выполнение обучающимся заданий, требующих овладения начальными профессиональными умениями и навыками, результатом чего является получение самостоятельн</w:t>
      </w:r>
      <w:r w:rsidR="00A00116">
        <w:rPr>
          <w:rFonts w:ascii="Times New Roman" w:hAnsi="Times New Roman"/>
          <w:sz w:val="28"/>
          <w:szCs w:val="28"/>
        </w:rPr>
        <w:t xml:space="preserve">о приготовленного </w:t>
      </w:r>
      <w:r>
        <w:rPr>
          <w:rFonts w:ascii="Times New Roman" w:hAnsi="Times New Roman"/>
          <w:sz w:val="28"/>
          <w:szCs w:val="28"/>
        </w:rPr>
        <w:t>изделия.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Показатели качества выполнения практических заданий погружения в профессию: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самостоятельность;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соответствие конечного результата целям задания;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обоснованность принятого решения;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аккуратность;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активность и целеустремленность в достижении качественного результата;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стремление выполнить условия и требования практического задания;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проявление общих и специальных профессионально важных качеств;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рефлексия результатов собственной деятельности. 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реализации программы погружения в профессию должное внимание уделяется обеспечению безопасности здоровья и жизни обучающихся.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Погружение в профессию завершается д</w:t>
      </w:r>
      <w:r w:rsidR="000442E6">
        <w:rPr>
          <w:rFonts w:ascii="Times New Roman" w:hAnsi="Times New Roman"/>
          <w:i/>
          <w:sz w:val="28"/>
          <w:szCs w:val="28"/>
        </w:rPr>
        <w:t>емонстрацией самостоятельно изготовленных</w:t>
      </w:r>
      <w:r>
        <w:rPr>
          <w:rFonts w:ascii="Times New Roman" w:hAnsi="Times New Roman"/>
          <w:i/>
          <w:sz w:val="28"/>
          <w:szCs w:val="28"/>
        </w:rPr>
        <w:t xml:space="preserve"> обу</w:t>
      </w:r>
      <w:r w:rsidR="000442E6">
        <w:rPr>
          <w:rFonts w:ascii="Times New Roman" w:hAnsi="Times New Roman"/>
          <w:i/>
          <w:sz w:val="28"/>
          <w:szCs w:val="28"/>
        </w:rPr>
        <w:t>чающимися</w:t>
      </w:r>
      <w:r>
        <w:rPr>
          <w:rFonts w:ascii="Times New Roman" w:hAnsi="Times New Roman"/>
          <w:i/>
          <w:sz w:val="28"/>
          <w:szCs w:val="28"/>
        </w:rPr>
        <w:t xml:space="preserve"> изделий и подведением итогов</w:t>
      </w:r>
      <w:r>
        <w:rPr>
          <w:rFonts w:ascii="Times New Roman" w:hAnsi="Times New Roman"/>
          <w:sz w:val="28"/>
          <w:szCs w:val="28"/>
        </w:rPr>
        <w:t xml:space="preserve"> с обсуждением того, какими начальными профессиональными навыками овладели обучающиеся и какие сложности они испытывали при выполнении погружения в профессию.</w:t>
      </w:r>
    </w:p>
    <w:p w:rsidR="006D0CAF" w:rsidRDefault="006D0CAF" w:rsidP="006D0C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Материально-техническое</w:t>
      </w: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программы погружения в профессию.</w:t>
      </w:r>
    </w:p>
    <w:p w:rsidR="006D0CAF" w:rsidRDefault="006D0CAF" w:rsidP="006D0CA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21"/>
        <w:gridCol w:w="2268"/>
      </w:tblGrid>
      <w:tr w:rsidR="006D0CAF" w:rsidRPr="00102BC1" w:rsidTr="0032138A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Кол-во, ед.</w:t>
            </w:r>
          </w:p>
        </w:tc>
      </w:tr>
      <w:tr w:rsidR="006D0CAF" w:rsidRPr="00102BC1" w:rsidTr="0032138A">
        <w:trPr>
          <w:trHeight w:val="125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 к</w:t>
            </w:r>
            <w:r w:rsidR="009D7723" w:rsidRPr="00102B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абинета</w:t>
            </w:r>
          </w:p>
        </w:tc>
      </w:tr>
      <w:tr w:rsidR="006D0CAF" w:rsidRPr="00102BC1" w:rsidTr="0032138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9D7723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02B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парты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9D77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602EB" w:rsidRPr="00102BC1" w:rsidTr="0032138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2EB" w:rsidRPr="00102BC1" w:rsidRDefault="00E60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2EB" w:rsidRPr="00102BC1" w:rsidRDefault="00902875">
            <w:pPr>
              <w:spacing w:after="0" w:line="240" w:lineRule="auto"/>
              <w:ind w:firstLine="34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02B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видио</w:t>
            </w:r>
            <w:r w:rsidR="00E602EB" w:rsidRPr="00102B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проектор, экран, ноутбук.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2EB" w:rsidRPr="00102BC1" w:rsidRDefault="00E60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1комп.</w:t>
            </w:r>
          </w:p>
        </w:tc>
      </w:tr>
      <w:tr w:rsidR="006D0CAF" w:rsidRPr="00102BC1" w:rsidTr="0032138A">
        <w:trPr>
          <w:trHeight w:val="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9D77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Алюмин</w:t>
            </w:r>
            <w:r w:rsidR="00C55208" w:rsidRPr="00102BC1">
              <w:rPr>
                <w:rFonts w:ascii="Times New Roman" w:hAnsi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евая фольга марки</w:t>
            </w:r>
            <w:r w:rsidR="00C55208" w:rsidRPr="00102BC1">
              <w:rPr>
                <w:rFonts w:ascii="Times New Roman" w:hAnsi="Times New Roman"/>
                <w:sz w:val="24"/>
                <w:szCs w:val="24"/>
              </w:rPr>
              <w:t xml:space="preserve"> «стандарт»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AE10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кол-</w:t>
            </w:r>
            <w:r w:rsidR="00E602EB"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ву человек </w:t>
            </w:r>
          </w:p>
        </w:tc>
      </w:tr>
      <w:tr w:rsidR="006D0CAF" w:rsidRPr="00102BC1" w:rsidTr="0032138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6D0C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AF" w:rsidRPr="00102BC1" w:rsidRDefault="00C55208" w:rsidP="00102BC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pPr>
            <w:r w:rsidRPr="00102BC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t>Ножницы, линейка-30 см.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CAF" w:rsidRPr="00102BC1" w:rsidRDefault="00E602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2BC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кол-ву человек</w:t>
            </w:r>
          </w:p>
        </w:tc>
      </w:tr>
    </w:tbl>
    <w:p w:rsidR="0032138A" w:rsidRDefault="0032138A" w:rsidP="006D0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6D0CAF" w:rsidRDefault="006D0CAF" w:rsidP="006D0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iCs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iCs/>
        </w:rPr>
        <w:t>.</w:t>
      </w:r>
    </w:p>
    <w:p w:rsidR="00C55208" w:rsidRPr="00C55208" w:rsidRDefault="00C55208" w:rsidP="00511E11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hanging="425"/>
        <w:rPr>
          <w:rFonts w:ascii="Times New Roman" w:hAnsi="Times New Roman"/>
          <w:iCs/>
          <w:sz w:val="28"/>
          <w:szCs w:val="28"/>
        </w:rPr>
      </w:pPr>
      <w:r w:rsidRPr="00C55208">
        <w:rPr>
          <w:rFonts w:ascii="Times New Roman" w:hAnsi="Times New Roman"/>
          <w:iCs/>
          <w:sz w:val="28"/>
          <w:szCs w:val="28"/>
        </w:rPr>
        <w:t xml:space="preserve">Емельянова.О. </w:t>
      </w:r>
      <w:r>
        <w:rPr>
          <w:rFonts w:ascii="Times New Roman" w:hAnsi="Times New Roman"/>
          <w:iCs/>
          <w:sz w:val="28"/>
          <w:szCs w:val="28"/>
        </w:rPr>
        <w:t xml:space="preserve">Фигурки из фольги. Серия «Хобби - экспресс» М.: «АСТ-ПРЕСС КНИГА», </w:t>
      </w:r>
      <w:r w:rsidR="00B7372A">
        <w:rPr>
          <w:rFonts w:ascii="Times New Roman" w:hAnsi="Times New Roman"/>
          <w:iCs/>
          <w:sz w:val="28"/>
          <w:szCs w:val="28"/>
        </w:rPr>
        <w:t>2013,-32 с.</w:t>
      </w:r>
    </w:p>
    <w:p w:rsidR="006D0CAF" w:rsidRDefault="00CD354C" w:rsidP="006D0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Интернет</w:t>
      </w:r>
      <w:r w:rsidR="006D0CAF">
        <w:rPr>
          <w:rFonts w:ascii="Times New Roman" w:hAnsi="Times New Roman"/>
          <w:b/>
          <w:iCs/>
          <w:sz w:val="28"/>
          <w:szCs w:val="28"/>
        </w:rPr>
        <w:t xml:space="preserve"> источники.</w:t>
      </w:r>
    </w:p>
    <w:p w:rsidR="00CD354C" w:rsidRPr="00CD354C" w:rsidRDefault="00CD354C" w:rsidP="00CD354C">
      <w:pPr>
        <w:pStyle w:val="a5"/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Cs/>
          <w:sz w:val="28"/>
          <w:szCs w:val="28"/>
        </w:rPr>
      </w:pPr>
      <w:r w:rsidRPr="00CD354C">
        <w:rPr>
          <w:rFonts w:ascii="Arial" w:hAnsi="Arial" w:cs="Arial"/>
          <w:sz w:val="18"/>
          <w:szCs w:val="18"/>
          <w:shd w:val="clear" w:color="auto" w:fill="EFEFEF"/>
        </w:rPr>
        <w:t> </w:t>
      </w:r>
      <w:hyperlink r:id="rId9" w:tgtFrame="_blank" w:history="1">
        <w:r w:rsidRPr="00CD354C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EFEFEF"/>
          </w:rPr>
          <w:t>http://ped-kopilka.ru/blogs/tatjana-anatolevna-poljakova/pletenie-iz-folgi-tyulpany-v-vaze.html</w:t>
        </w:r>
      </w:hyperlink>
    </w:p>
    <w:p w:rsidR="00CD354C" w:rsidRPr="00D17FE6" w:rsidRDefault="00BD426E" w:rsidP="00CD354C">
      <w:pPr>
        <w:pStyle w:val="a5"/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Cs/>
          <w:sz w:val="28"/>
          <w:szCs w:val="28"/>
        </w:rPr>
      </w:pPr>
      <w:hyperlink r:id="rId10" w:history="1">
        <w:r w:rsidR="00D17FE6" w:rsidRPr="00D17FE6">
          <w:rPr>
            <w:rStyle w:val="a4"/>
            <w:rFonts w:ascii="Times New Roman" w:hAnsi="Times New Roman"/>
            <w:iCs/>
            <w:color w:val="auto"/>
            <w:sz w:val="28"/>
            <w:szCs w:val="28"/>
          </w:rPr>
          <w:t>http://sdelaisam.mirtesen.ru/blog/43280497488/Pletenie-iz-folgi----idei-nikogda-ne-zakanchivayut</w:t>
        </w:r>
      </w:hyperlink>
    </w:p>
    <w:p w:rsidR="0016690C" w:rsidRPr="00030AD6" w:rsidRDefault="00030AD6" w:rsidP="00030AD6">
      <w:pPr>
        <w:pStyle w:val="a5"/>
        <w:numPr>
          <w:ilvl w:val="0"/>
          <w:numId w:val="4"/>
        </w:num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Cs/>
          <w:sz w:val="28"/>
          <w:szCs w:val="28"/>
        </w:rPr>
      </w:pPr>
      <w:r w:rsidRPr="00030AD6">
        <w:rPr>
          <w:rFonts w:ascii="Times New Roman" w:hAnsi="Times New Roman"/>
          <w:iCs/>
          <w:sz w:val="28"/>
          <w:szCs w:val="28"/>
        </w:rPr>
        <w:t>http://fb.ru/article/293298/pletenie-iz-folgi-instruktsii-sovetyi-podelki-iz-folgi-na-novyiy-god</w:t>
      </w:r>
    </w:p>
    <w:sectPr w:rsidR="0016690C" w:rsidRPr="00030AD6" w:rsidSect="00AE1018">
      <w:footerReference w:type="default" r:id="rId11"/>
      <w:pgSz w:w="11907" w:h="16840" w:code="9"/>
      <w:pgMar w:top="1134" w:right="850" w:bottom="568" w:left="1701" w:header="709" w:footer="42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26E" w:rsidRDefault="00BD426E" w:rsidP="00AE1018">
      <w:pPr>
        <w:spacing w:after="0" w:line="240" w:lineRule="auto"/>
      </w:pPr>
      <w:r>
        <w:separator/>
      </w:r>
    </w:p>
  </w:endnote>
  <w:endnote w:type="continuationSeparator" w:id="0">
    <w:p w:rsidR="00BD426E" w:rsidRDefault="00BD426E" w:rsidP="00AE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971043"/>
      <w:docPartObj>
        <w:docPartGallery w:val="Page Numbers (Bottom of Page)"/>
        <w:docPartUnique/>
      </w:docPartObj>
    </w:sdtPr>
    <w:sdtContent>
      <w:p w:rsidR="00AE1018" w:rsidRDefault="00AE101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26E">
          <w:rPr>
            <w:noProof/>
          </w:rPr>
          <w:t>0</w:t>
        </w:r>
        <w:r>
          <w:fldChar w:fldCharType="end"/>
        </w:r>
      </w:p>
    </w:sdtContent>
  </w:sdt>
  <w:p w:rsidR="00AE1018" w:rsidRDefault="00AE10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26E" w:rsidRDefault="00BD426E" w:rsidP="00AE1018">
      <w:pPr>
        <w:spacing w:after="0" w:line="240" w:lineRule="auto"/>
      </w:pPr>
      <w:r>
        <w:separator/>
      </w:r>
    </w:p>
  </w:footnote>
  <w:footnote w:type="continuationSeparator" w:id="0">
    <w:p w:rsidR="00BD426E" w:rsidRDefault="00BD426E" w:rsidP="00AE1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452D5"/>
    <w:multiLevelType w:val="hybridMultilevel"/>
    <w:tmpl w:val="37C263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696830"/>
    <w:multiLevelType w:val="hybridMultilevel"/>
    <w:tmpl w:val="E546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73339"/>
    <w:multiLevelType w:val="hybridMultilevel"/>
    <w:tmpl w:val="07E89F2A"/>
    <w:lvl w:ilvl="0" w:tplc="91504D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0303D4B"/>
    <w:multiLevelType w:val="hybridMultilevel"/>
    <w:tmpl w:val="89C0FD7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0E4C31"/>
    <w:multiLevelType w:val="hybridMultilevel"/>
    <w:tmpl w:val="0A6AC64E"/>
    <w:lvl w:ilvl="0" w:tplc="5C92BB90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</w:lvl>
    <w:lvl w:ilvl="3" w:tplc="0419000F" w:tentative="1">
      <w:start w:val="1"/>
      <w:numFmt w:val="decimal"/>
      <w:lvlText w:val="%4."/>
      <w:lvlJc w:val="left"/>
      <w:pPr>
        <w:ind w:left="3432" w:hanging="360"/>
      </w:p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</w:lvl>
    <w:lvl w:ilvl="6" w:tplc="0419000F" w:tentative="1">
      <w:start w:val="1"/>
      <w:numFmt w:val="decimal"/>
      <w:lvlText w:val="%7."/>
      <w:lvlJc w:val="left"/>
      <w:pPr>
        <w:ind w:left="5592" w:hanging="360"/>
      </w:p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5">
    <w:nsid w:val="5958451D"/>
    <w:multiLevelType w:val="hybridMultilevel"/>
    <w:tmpl w:val="C81A2D8E"/>
    <w:lvl w:ilvl="0" w:tplc="2396A8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0CAF"/>
    <w:rsid w:val="00013D47"/>
    <w:rsid w:val="00030AD6"/>
    <w:rsid w:val="00031FA1"/>
    <w:rsid w:val="000442E6"/>
    <w:rsid w:val="00102BC1"/>
    <w:rsid w:val="001467B4"/>
    <w:rsid w:val="00160C1A"/>
    <w:rsid w:val="0016690C"/>
    <w:rsid w:val="00177C8C"/>
    <w:rsid w:val="00215478"/>
    <w:rsid w:val="00263FC3"/>
    <w:rsid w:val="00276E81"/>
    <w:rsid w:val="002C05EC"/>
    <w:rsid w:val="002D37BD"/>
    <w:rsid w:val="00310593"/>
    <w:rsid w:val="0031720A"/>
    <w:rsid w:val="0032138A"/>
    <w:rsid w:val="00331118"/>
    <w:rsid w:val="00367610"/>
    <w:rsid w:val="004B3DE5"/>
    <w:rsid w:val="00511E11"/>
    <w:rsid w:val="00571B03"/>
    <w:rsid w:val="005B4283"/>
    <w:rsid w:val="005B4B5C"/>
    <w:rsid w:val="005C0FB3"/>
    <w:rsid w:val="005C4EF6"/>
    <w:rsid w:val="005F19FA"/>
    <w:rsid w:val="005F3228"/>
    <w:rsid w:val="006D0CAF"/>
    <w:rsid w:val="00720BBB"/>
    <w:rsid w:val="0073307F"/>
    <w:rsid w:val="00740CF1"/>
    <w:rsid w:val="00783FEA"/>
    <w:rsid w:val="007A065C"/>
    <w:rsid w:val="007E65CD"/>
    <w:rsid w:val="008B657E"/>
    <w:rsid w:val="008C0B5B"/>
    <w:rsid w:val="00902875"/>
    <w:rsid w:val="00961199"/>
    <w:rsid w:val="00972994"/>
    <w:rsid w:val="009A73A9"/>
    <w:rsid w:val="009C5C07"/>
    <w:rsid w:val="009D7723"/>
    <w:rsid w:val="009E7AD8"/>
    <w:rsid w:val="009F346F"/>
    <w:rsid w:val="00A00116"/>
    <w:rsid w:val="00A81410"/>
    <w:rsid w:val="00AB41CF"/>
    <w:rsid w:val="00AE1018"/>
    <w:rsid w:val="00B04E1F"/>
    <w:rsid w:val="00B4702B"/>
    <w:rsid w:val="00B7372A"/>
    <w:rsid w:val="00B80B00"/>
    <w:rsid w:val="00B8639F"/>
    <w:rsid w:val="00BD426E"/>
    <w:rsid w:val="00C55208"/>
    <w:rsid w:val="00C826AC"/>
    <w:rsid w:val="00C877A4"/>
    <w:rsid w:val="00CA4E1B"/>
    <w:rsid w:val="00CB7F30"/>
    <w:rsid w:val="00CD354C"/>
    <w:rsid w:val="00CD5239"/>
    <w:rsid w:val="00CE09A4"/>
    <w:rsid w:val="00D17FE6"/>
    <w:rsid w:val="00D70D57"/>
    <w:rsid w:val="00D71B87"/>
    <w:rsid w:val="00D95C3D"/>
    <w:rsid w:val="00DA6310"/>
    <w:rsid w:val="00DD368B"/>
    <w:rsid w:val="00E2691B"/>
    <w:rsid w:val="00E54E82"/>
    <w:rsid w:val="00E602EB"/>
    <w:rsid w:val="00E9535E"/>
    <w:rsid w:val="00EA693A"/>
    <w:rsid w:val="00ED2E55"/>
    <w:rsid w:val="00ED2F97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AF"/>
    <w:pPr>
      <w:spacing w:after="200" w:line="276" w:lineRule="auto"/>
    </w:pPr>
    <w:rPr>
      <w:rFonts w:ascii="Calibri" w:eastAsia="Calibri" w:hAnsi="Calibri"/>
      <w:color w:val="auto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2F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D2F9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5520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F30"/>
    <w:rPr>
      <w:rFonts w:ascii="Tahoma" w:eastAsia="Calibri" w:hAnsi="Tahoma" w:cs="Tahoma"/>
      <w:color w:val="auto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AE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1018"/>
    <w:rPr>
      <w:rFonts w:ascii="Calibri" w:eastAsia="Calibri" w:hAnsi="Calibri"/>
      <w:color w:val="auto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E1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1018"/>
    <w:rPr>
      <w:rFonts w:ascii="Calibri" w:eastAsia="Calibri" w:hAnsi="Calibr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sdelaisam.mirtesen.ru/blog/43280497488/Pletenie-iz-folgi----idei-nikogda-ne-zakanchivayu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-kopilka.ru/blogs/tatjana-anatolevna-poljakova/pletenie-iz-folgi-tyulpany-v-vaz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Виталя</dc:creator>
  <cp:keywords/>
  <dc:description/>
  <cp:lastModifiedBy>таня</cp:lastModifiedBy>
  <cp:revision>15</cp:revision>
  <dcterms:created xsi:type="dcterms:W3CDTF">2017-12-25T01:44:00Z</dcterms:created>
  <dcterms:modified xsi:type="dcterms:W3CDTF">2021-02-14T10:48:00Z</dcterms:modified>
</cp:coreProperties>
</file>